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0940" w14:textId="7DE6CD7E" w:rsidR="00B128A5" w:rsidRDefault="00BA453A" w:rsidP="00B128A5">
      <w:pPr>
        <w:spacing w:after="0"/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Техническое задание</w:t>
      </w:r>
      <w:bookmarkStart w:id="0" w:name="_GoBack"/>
      <w:bookmarkEnd w:id="0"/>
    </w:p>
    <w:p w14:paraId="6C74C107" w14:textId="77777777" w:rsidR="00B128A5" w:rsidRDefault="00B128A5" w:rsidP="00B128A5">
      <w:pPr>
        <w:spacing w:after="0"/>
        <w:jc w:val="center"/>
        <w:rPr>
          <w:rFonts w:ascii="Tahoma" w:hAnsi="Tahoma" w:cs="Tahoma"/>
          <w:i/>
          <w:sz w:val="28"/>
          <w:szCs w:val="28"/>
        </w:rPr>
      </w:pPr>
    </w:p>
    <w:p w14:paraId="561E0F25" w14:textId="77777777" w:rsidR="00B128A5" w:rsidRPr="000A09B2" w:rsidRDefault="00B128A5" w:rsidP="00B128A5">
      <w:pPr>
        <w:spacing w:after="0"/>
        <w:jc w:val="center"/>
        <w:rPr>
          <w:rFonts w:ascii="Tahoma" w:hAnsi="Tahoma" w:cs="Tahoma"/>
          <w:i/>
          <w:sz w:val="28"/>
          <w:szCs w:val="28"/>
        </w:rPr>
      </w:pP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5"/>
        <w:gridCol w:w="3193"/>
        <w:gridCol w:w="5651"/>
      </w:tblGrid>
      <w:tr w:rsidR="00B128A5" w:rsidRPr="006A4B25" w14:paraId="2D317FA8" w14:textId="77777777" w:rsidTr="00B128A5">
        <w:tc>
          <w:tcPr>
            <w:tcW w:w="10421" w:type="dxa"/>
            <w:gridSpan w:val="3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14:paraId="5A37E3F8" w14:textId="77777777" w:rsidR="00B128A5" w:rsidRPr="00430CAB" w:rsidRDefault="00B128A5" w:rsidP="00B128A5">
            <w:pPr>
              <w:tabs>
                <w:tab w:val="center" w:pos="5102"/>
              </w:tabs>
              <w:spacing w:before="120" w:after="12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30CA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ИНФОРМАЦИЯ О КОМПАНИИ</w:t>
            </w:r>
          </w:p>
        </w:tc>
      </w:tr>
      <w:tr w:rsidR="00B128A5" w:rsidRPr="006A4B25" w14:paraId="4D24D511" w14:textId="77777777" w:rsidTr="00B128A5">
        <w:tc>
          <w:tcPr>
            <w:tcW w:w="534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5EFB0C59" w14:textId="77777777" w:rsidR="00B128A5" w:rsidRPr="006A4B25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A4B25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5D5E2"/>
          </w:tcPr>
          <w:p w14:paraId="601594A3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4B25">
              <w:rPr>
                <w:rFonts w:ascii="Tahoma" w:hAnsi="Tahoma" w:cs="Tahoma"/>
                <w:color w:val="000000"/>
                <w:sz w:val="20"/>
                <w:szCs w:val="20"/>
              </w:rPr>
              <w:t>Название компании:</w:t>
            </w:r>
          </w:p>
        </w:tc>
        <w:tc>
          <w:tcPr>
            <w:tcW w:w="6344" w:type="dxa"/>
            <w:shd w:val="clear" w:color="auto" w:fill="A5D5E2"/>
          </w:tcPr>
          <w:p w14:paraId="36F4170B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ООО «Норд Стоун», ИП Кушнир</w:t>
            </w:r>
          </w:p>
        </w:tc>
      </w:tr>
      <w:tr w:rsidR="00B128A5" w:rsidRPr="006A4B25" w14:paraId="46D649FF" w14:textId="77777777" w:rsidTr="00B128A5">
        <w:tc>
          <w:tcPr>
            <w:tcW w:w="534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190EBF60" w14:textId="77777777" w:rsidR="00B128A5" w:rsidRPr="006A4B25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A4B25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EDF6F9"/>
          </w:tcPr>
          <w:p w14:paraId="65D08350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4B25">
              <w:rPr>
                <w:rFonts w:ascii="Tahoma" w:hAnsi="Tahoma" w:cs="Tahoma"/>
                <w:color w:val="000000"/>
                <w:sz w:val="20"/>
                <w:szCs w:val="20"/>
              </w:rPr>
              <w:t>Сайт компании:</w:t>
            </w:r>
          </w:p>
        </w:tc>
        <w:tc>
          <w:tcPr>
            <w:tcW w:w="6344" w:type="dxa"/>
            <w:shd w:val="clear" w:color="auto" w:fill="EDF6F9"/>
          </w:tcPr>
          <w:p w14:paraId="0B4A922C" w14:textId="77777777" w:rsidR="00B128A5" w:rsidRPr="00B128A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www.nordstoyn.ru</w:t>
            </w:r>
          </w:p>
        </w:tc>
      </w:tr>
      <w:tr w:rsidR="00B128A5" w:rsidRPr="006A4B25" w14:paraId="3551D694" w14:textId="77777777" w:rsidTr="00B128A5">
        <w:tc>
          <w:tcPr>
            <w:tcW w:w="534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25E19554" w14:textId="77777777" w:rsidR="00B128A5" w:rsidRPr="006A4B25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A4B25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5D5E2"/>
          </w:tcPr>
          <w:p w14:paraId="5A2A7B40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4B25">
              <w:rPr>
                <w:rFonts w:ascii="Tahoma" w:hAnsi="Tahoma" w:cs="Tahoma"/>
                <w:color w:val="000000"/>
                <w:sz w:val="20"/>
                <w:szCs w:val="20"/>
              </w:rPr>
              <w:t>Контактное лицо:</w:t>
            </w:r>
          </w:p>
        </w:tc>
        <w:tc>
          <w:tcPr>
            <w:tcW w:w="6344" w:type="dxa"/>
            <w:shd w:val="clear" w:color="auto" w:fill="A5D5E2"/>
          </w:tcPr>
          <w:p w14:paraId="2AC727E2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Лютцков Олег Евгеньевич</w:t>
            </w:r>
          </w:p>
        </w:tc>
      </w:tr>
      <w:tr w:rsidR="00B128A5" w:rsidRPr="006A4B25" w14:paraId="4372BC91" w14:textId="77777777" w:rsidTr="00B128A5">
        <w:tc>
          <w:tcPr>
            <w:tcW w:w="534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1FA1BE90" w14:textId="77777777" w:rsidR="00B128A5" w:rsidRPr="006A4B25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A4B25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EDF6F9"/>
          </w:tcPr>
          <w:p w14:paraId="1B186924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4B25">
              <w:rPr>
                <w:rFonts w:ascii="Tahoma" w:hAnsi="Tahoma" w:cs="Tahoma"/>
                <w:color w:val="000000"/>
                <w:sz w:val="20"/>
                <w:szCs w:val="20"/>
              </w:rPr>
              <w:t>Телефоны:</w:t>
            </w:r>
          </w:p>
        </w:tc>
        <w:tc>
          <w:tcPr>
            <w:tcW w:w="6344" w:type="dxa"/>
            <w:shd w:val="clear" w:color="auto" w:fill="EDF6F9"/>
          </w:tcPr>
          <w:p w14:paraId="128640DB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8 911 312 06 24</w:t>
            </w:r>
          </w:p>
        </w:tc>
      </w:tr>
      <w:tr w:rsidR="00B128A5" w:rsidRPr="006A4B25" w14:paraId="6EEEB959" w14:textId="77777777" w:rsidTr="00B128A5"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276A7C"/>
          </w:tcPr>
          <w:p w14:paraId="23B8EA8F" w14:textId="77777777" w:rsidR="00B128A5" w:rsidRPr="006A4B25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A4B25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5D5E2"/>
          </w:tcPr>
          <w:p w14:paraId="080B284D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4B2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344" w:type="dxa"/>
            <w:shd w:val="clear" w:color="auto" w:fill="A5D5E2"/>
          </w:tcPr>
          <w:p w14:paraId="2F15B5DD" w14:textId="77777777" w:rsidR="00B128A5" w:rsidRPr="00B128A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info@nordstoyn.ru</w:t>
            </w:r>
          </w:p>
        </w:tc>
      </w:tr>
    </w:tbl>
    <w:p w14:paraId="574971E8" w14:textId="77777777" w:rsidR="00B128A5" w:rsidRDefault="00B128A5" w:rsidP="00B128A5">
      <w:pPr>
        <w:rPr>
          <w:rFonts w:ascii="Century Gothic" w:hAnsi="Century Gothic"/>
        </w:rPr>
      </w:pP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"/>
        <w:gridCol w:w="3309"/>
        <w:gridCol w:w="5533"/>
      </w:tblGrid>
      <w:tr w:rsidR="00B128A5" w:rsidRPr="00E35D10" w14:paraId="20BFA9B5" w14:textId="77777777" w:rsidTr="00B128A5">
        <w:tc>
          <w:tcPr>
            <w:tcW w:w="9570" w:type="dxa"/>
            <w:gridSpan w:val="3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14:paraId="37A3C4BF" w14:textId="77777777" w:rsidR="00B128A5" w:rsidRPr="00F613CD" w:rsidRDefault="00B128A5" w:rsidP="00B128A5">
            <w:pPr>
              <w:spacing w:before="120" w:after="12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bookmarkStart w:id="1" w:name="OLE_LINK1"/>
            <w:bookmarkStart w:id="2" w:name="OLE_LINK2"/>
            <w:r w:rsidRPr="00F613C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РАСШИРЕННАЯ ИНФОРМАЦИЯ О КОМПАНИИ И УСЛУГАХ</w:t>
            </w:r>
            <w:bookmarkEnd w:id="1"/>
            <w:bookmarkEnd w:id="2"/>
          </w:p>
        </w:tc>
      </w:tr>
      <w:tr w:rsidR="00B128A5" w:rsidRPr="006A4B25" w14:paraId="40356C22" w14:textId="77777777" w:rsidTr="00B128A5">
        <w:tc>
          <w:tcPr>
            <w:tcW w:w="514" w:type="dxa"/>
            <w:tcBorders>
              <w:top w:val="nil"/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73DE41D1" w14:textId="77777777" w:rsidR="00B128A5" w:rsidRPr="00F613CD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613C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369" w:type="dxa"/>
            <w:shd w:val="clear" w:color="auto" w:fill="A5D5E2"/>
          </w:tcPr>
          <w:p w14:paraId="308FF08E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13CD">
              <w:rPr>
                <w:rFonts w:ascii="Tahoma" w:hAnsi="Tahoma" w:cs="Tahoma"/>
                <w:color w:val="000000"/>
                <w:sz w:val="20"/>
                <w:szCs w:val="20"/>
              </w:rPr>
              <w:t>Вид деятельности компании (продажи/услуги):</w:t>
            </w:r>
          </w:p>
        </w:tc>
        <w:tc>
          <w:tcPr>
            <w:tcW w:w="5687" w:type="dxa"/>
            <w:shd w:val="clear" w:color="auto" w:fill="A5D5E2"/>
          </w:tcPr>
          <w:p w14:paraId="1D0C345B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Организация и проведение экскурсионных туров на Кольском полуострове, Хибинах и Терском берегу Белого моря</w:t>
            </w:r>
          </w:p>
          <w:p w14:paraId="78414672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B3876E0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28A5" w:rsidRPr="006A4B25" w14:paraId="6E42E993" w14:textId="77777777" w:rsidTr="00B128A5">
        <w:tc>
          <w:tcPr>
            <w:tcW w:w="514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5C821876" w14:textId="77777777" w:rsidR="00B128A5" w:rsidRPr="00F613CD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613C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369" w:type="dxa"/>
            <w:shd w:val="clear" w:color="auto" w:fill="EDF6F9"/>
          </w:tcPr>
          <w:p w14:paraId="05F144FB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13CD">
              <w:rPr>
                <w:rFonts w:ascii="Tahoma" w:hAnsi="Tahoma" w:cs="Tahoma"/>
                <w:color w:val="000000"/>
                <w:sz w:val="20"/>
                <w:szCs w:val="20"/>
              </w:rPr>
              <w:t>Особенности товаров</w:t>
            </w:r>
            <w:r w:rsidRPr="00F613C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/</w:t>
            </w:r>
            <w:r w:rsidRPr="00F613CD">
              <w:rPr>
                <w:rFonts w:ascii="Tahoma" w:hAnsi="Tahoma" w:cs="Tahoma"/>
                <w:color w:val="000000"/>
                <w:sz w:val="20"/>
                <w:szCs w:val="20"/>
              </w:rPr>
              <w:t>услуг:</w:t>
            </w:r>
          </w:p>
        </w:tc>
        <w:tc>
          <w:tcPr>
            <w:tcW w:w="5687" w:type="dxa"/>
            <w:shd w:val="clear" w:color="auto" w:fill="EDF6F9"/>
          </w:tcPr>
          <w:p w14:paraId="13F00A0F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Экскурсионные недельные туры в формате «без рюкзаков», состоящие из однодневных экскурсий с обеспечением проживания в хостеле.</w:t>
            </w:r>
          </w:p>
          <w:p w14:paraId="7ABE8FC0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B9DC2B1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28A5" w:rsidRPr="006A4B25" w14:paraId="082CEA33" w14:textId="77777777" w:rsidTr="00B128A5">
        <w:tc>
          <w:tcPr>
            <w:tcW w:w="514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18078E30" w14:textId="77777777" w:rsidR="00B128A5" w:rsidRPr="00F613CD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613C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3369" w:type="dxa"/>
            <w:shd w:val="clear" w:color="auto" w:fill="A5D5E2"/>
          </w:tcPr>
          <w:p w14:paraId="74E67C8F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13CD">
              <w:rPr>
                <w:rFonts w:ascii="Tahoma" w:hAnsi="Tahoma" w:cs="Tahoma"/>
                <w:color w:val="000000"/>
                <w:sz w:val="20"/>
                <w:szCs w:val="20"/>
              </w:rPr>
              <w:t>УТП компании, ваши конкурентные преимущества (дополнительная гарантия, быстрая или бесплатная доставка и т.д.)</w:t>
            </w:r>
          </w:p>
        </w:tc>
        <w:tc>
          <w:tcPr>
            <w:tcW w:w="5687" w:type="dxa"/>
            <w:shd w:val="clear" w:color="auto" w:fill="A5D5E2"/>
          </w:tcPr>
          <w:p w14:paraId="494571D6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Туры проводятся в экскурсионном формате, т.е.  участники ночуют в гостинице, а днем выезжают на внедорожном транспорте в экскурсию, где профессиональный гид (биолог, геолог, краевед) проводит тематическую экскурсию. Туры не требуют специальной подготовки и доступны участникам любого возраста (от 8 до 60 лет). В стоимость тура включено: проживание, услуги гидов, все трансферы по программе и трехразовое питание.</w:t>
            </w:r>
          </w:p>
        </w:tc>
      </w:tr>
      <w:tr w:rsidR="00B128A5" w:rsidRPr="006A4B25" w14:paraId="731F54E8" w14:textId="77777777" w:rsidTr="00B128A5">
        <w:tc>
          <w:tcPr>
            <w:tcW w:w="514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3E2156A2" w14:textId="77777777" w:rsidR="00B128A5" w:rsidRPr="00F613CD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613C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3369" w:type="dxa"/>
            <w:shd w:val="clear" w:color="auto" w:fill="EDF6F9"/>
          </w:tcPr>
          <w:p w14:paraId="20054FDB" w14:textId="77777777" w:rsidR="00B128A5" w:rsidRPr="00F25EFB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5EFB">
              <w:rPr>
                <w:rFonts w:ascii="Tahoma" w:hAnsi="Tahoma" w:cs="Tahoma"/>
                <w:color w:val="000000"/>
                <w:sz w:val="20"/>
                <w:szCs w:val="20"/>
              </w:rPr>
              <w:t>Уровень цен, скидки, акции, специальные предложения</w:t>
            </w:r>
          </w:p>
        </w:tc>
        <w:tc>
          <w:tcPr>
            <w:tcW w:w="5687" w:type="dxa"/>
            <w:shd w:val="clear" w:color="auto" w:fill="EDF6F9"/>
          </w:tcPr>
          <w:p w14:paraId="06D55795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От 28 000 до 35 000 руб.</w:t>
            </w:r>
          </w:p>
          <w:p w14:paraId="418DAC7F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28A5" w:rsidRPr="006A4B25" w14:paraId="4AF25A57" w14:textId="77777777" w:rsidTr="00B128A5">
        <w:tc>
          <w:tcPr>
            <w:tcW w:w="514" w:type="dxa"/>
            <w:tcBorders>
              <w:left w:val="nil"/>
              <w:right w:val="nil"/>
            </w:tcBorders>
            <w:shd w:val="clear" w:color="auto" w:fill="276A7C"/>
          </w:tcPr>
          <w:p w14:paraId="14094125" w14:textId="77777777" w:rsidR="00B128A5" w:rsidRPr="00F613CD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613CD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3369" w:type="dxa"/>
            <w:tcBorders>
              <w:bottom w:val="single" w:sz="4" w:space="0" w:color="FFFFFF"/>
            </w:tcBorders>
            <w:shd w:val="clear" w:color="auto" w:fill="A5D5E2"/>
          </w:tcPr>
          <w:p w14:paraId="4214DB78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13CD">
              <w:rPr>
                <w:rFonts w:ascii="Tahoma" w:hAnsi="Tahoma" w:cs="Tahoma"/>
                <w:color w:val="000000"/>
                <w:sz w:val="20"/>
                <w:szCs w:val="20"/>
              </w:rPr>
              <w:t>Опишите свою целевую аудиторию (пол, возраст и т.д.)</w:t>
            </w:r>
          </w:p>
        </w:tc>
        <w:tc>
          <w:tcPr>
            <w:tcW w:w="5687" w:type="dxa"/>
            <w:tcBorders>
              <w:bottom w:val="single" w:sz="4" w:space="0" w:color="FFFFFF"/>
            </w:tcBorders>
            <w:shd w:val="clear" w:color="auto" w:fill="A5D5E2"/>
          </w:tcPr>
          <w:p w14:paraId="353458D2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 xml:space="preserve">Любого пола, предпочтительнее семьи с детьми. Проживающие в центральных регионах РФ. Предпочитающие активный отдых на природе. </w:t>
            </w:r>
          </w:p>
          <w:p w14:paraId="34403C0B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F4C3DFA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28A5" w:rsidRPr="006A4B25" w14:paraId="6E3CF86E" w14:textId="77777777" w:rsidTr="00B128A5">
        <w:tc>
          <w:tcPr>
            <w:tcW w:w="514" w:type="dxa"/>
            <w:tcBorders>
              <w:left w:val="nil"/>
              <w:right w:val="nil"/>
            </w:tcBorders>
            <w:shd w:val="clear" w:color="auto" w:fill="276A7C"/>
          </w:tcPr>
          <w:p w14:paraId="4E809020" w14:textId="77777777" w:rsidR="00B128A5" w:rsidRPr="00F613CD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33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3525F145" w14:textId="77777777" w:rsidR="00B128A5" w:rsidRPr="001830D8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648C">
              <w:rPr>
                <w:rFonts w:ascii="Tahoma" w:hAnsi="Tahoma" w:cs="Tahoma"/>
                <w:color w:val="000000"/>
                <w:sz w:val="20"/>
                <w:szCs w:val="20"/>
              </w:rPr>
              <w:t>Время работы/приёма заказов</w:t>
            </w:r>
          </w:p>
        </w:tc>
        <w:tc>
          <w:tcPr>
            <w:tcW w:w="56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0BA5AF26" w14:textId="77777777" w:rsidR="00B128A5" w:rsidRPr="001830D8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Круглосуточно, бронирование туров проходит в он-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лайн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режиме автоматически. </w:t>
            </w:r>
          </w:p>
        </w:tc>
      </w:tr>
      <w:tr w:rsidR="00B128A5" w:rsidRPr="006A4B25" w14:paraId="2241A838" w14:textId="77777777" w:rsidTr="00B128A5">
        <w:tc>
          <w:tcPr>
            <w:tcW w:w="514" w:type="dxa"/>
            <w:tcBorders>
              <w:left w:val="nil"/>
              <w:bottom w:val="nil"/>
              <w:right w:val="nil"/>
            </w:tcBorders>
            <w:shd w:val="clear" w:color="auto" w:fill="276A7C"/>
          </w:tcPr>
          <w:p w14:paraId="34137392" w14:textId="77777777" w:rsidR="00B128A5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FFFFFF"/>
            </w:tcBorders>
            <w:shd w:val="clear" w:color="auto" w:fill="A5D5E2"/>
          </w:tcPr>
          <w:p w14:paraId="6945792F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13CD">
              <w:rPr>
                <w:rFonts w:ascii="Tahoma" w:hAnsi="Tahoma" w:cs="Tahoma"/>
                <w:color w:val="000000"/>
                <w:sz w:val="20"/>
                <w:szCs w:val="20"/>
              </w:rPr>
              <w:t>Компании-конкуренты и ссылки на их сайты</w:t>
            </w:r>
          </w:p>
        </w:tc>
        <w:tc>
          <w:tcPr>
            <w:tcW w:w="5687" w:type="dxa"/>
            <w:tcBorders>
              <w:top w:val="single" w:sz="4" w:space="0" w:color="FFFFFF"/>
            </w:tcBorders>
            <w:shd w:val="clear" w:color="auto" w:fill="A5D5E2"/>
          </w:tcPr>
          <w:p w14:paraId="2946F56A" w14:textId="77777777" w:rsidR="00B128A5" w:rsidRPr="00F613CD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BDF3579" w14:textId="77777777" w:rsidR="00B128A5" w:rsidRDefault="00B128A5" w:rsidP="00B128A5">
      <w:pPr>
        <w:rPr>
          <w:rFonts w:ascii="Century Gothic" w:hAnsi="Century Gothic"/>
        </w:rPr>
      </w:pPr>
    </w:p>
    <w:p w14:paraId="1E93E12D" w14:textId="77777777" w:rsidR="00945E76" w:rsidRDefault="00945E76" w:rsidP="00B128A5">
      <w:pPr>
        <w:rPr>
          <w:rFonts w:ascii="Century Gothic" w:hAnsi="Century Gothic"/>
        </w:rPr>
      </w:pP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5"/>
        <w:gridCol w:w="3354"/>
        <w:gridCol w:w="5490"/>
      </w:tblGrid>
      <w:tr w:rsidR="00B128A5" w:rsidRPr="006A4B25" w14:paraId="77AE1D28" w14:textId="77777777" w:rsidTr="00B128A5">
        <w:tc>
          <w:tcPr>
            <w:tcW w:w="9570" w:type="dxa"/>
            <w:gridSpan w:val="3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14:paraId="4D134796" w14:textId="77777777" w:rsidR="00B128A5" w:rsidRPr="00430CAB" w:rsidRDefault="00B128A5" w:rsidP="00B128A5">
            <w:pPr>
              <w:spacing w:before="120" w:after="12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30CA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ОСОБЕННОСТИ КОНТЕКСТНОЙ РЕКЛАМЫ</w:t>
            </w:r>
          </w:p>
        </w:tc>
      </w:tr>
      <w:tr w:rsidR="00B128A5" w:rsidRPr="006A4B25" w14:paraId="71058AA3" w14:textId="77777777" w:rsidTr="00B128A5">
        <w:trPr>
          <w:trHeight w:val="838"/>
        </w:trPr>
        <w:tc>
          <w:tcPr>
            <w:tcW w:w="512" w:type="dxa"/>
            <w:tcBorders>
              <w:top w:val="nil"/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6DA1754C" w14:textId="77777777" w:rsidR="00B128A5" w:rsidRPr="00646BAC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6BAC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5D5E2"/>
          </w:tcPr>
          <w:p w14:paraId="661DE8DB" w14:textId="77777777" w:rsidR="00B128A5" w:rsidRPr="003916B1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6BAC">
              <w:rPr>
                <w:rFonts w:ascii="Tahoma" w:hAnsi="Tahoma" w:cs="Tahoma"/>
                <w:color w:val="000000"/>
                <w:sz w:val="20"/>
                <w:szCs w:val="20"/>
              </w:rPr>
              <w:t>Направления товаров/услуг, которые Вы желаете рекламировать.</w:t>
            </w:r>
          </w:p>
        </w:tc>
        <w:tc>
          <w:tcPr>
            <w:tcW w:w="5658" w:type="dxa"/>
            <w:shd w:val="clear" w:color="auto" w:fill="A5D5E2"/>
          </w:tcPr>
          <w:p w14:paraId="247B0A54" w14:textId="77777777" w:rsidR="00B128A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Активные экскурсионные туры, экологические туры, ботанические туры, геолого-минералогические туры.</w:t>
            </w:r>
          </w:p>
          <w:p w14:paraId="1F47FA28" w14:textId="77777777" w:rsidR="00B128A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7548881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28A5" w:rsidRPr="006A4B25" w14:paraId="1D354E9B" w14:textId="77777777" w:rsidTr="00B128A5">
        <w:trPr>
          <w:trHeight w:val="263"/>
        </w:trPr>
        <w:tc>
          <w:tcPr>
            <w:tcW w:w="512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7CA47DE1" w14:textId="77777777" w:rsidR="00B128A5" w:rsidRPr="00646BAC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6BAC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400" w:type="dxa"/>
            <w:shd w:val="clear" w:color="auto" w:fill="EDF6F9"/>
          </w:tcPr>
          <w:p w14:paraId="4D7E2BE1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6BAC">
              <w:rPr>
                <w:rFonts w:ascii="Tahoma" w:hAnsi="Tahoma" w:cs="Tahoma"/>
                <w:color w:val="000000"/>
                <w:sz w:val="20"/>
                <w:szCs w:val="20"/>
              </w:rPr>
              <w:t>Ключевые слова (основные фразы, по которым Ваш сайт должны находить клиенты)</w:t>
            </w:r>
          </w:p>
          <w:p w14:paraId="7C663C6A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shd w:val="clear" w:color="auto" w:fill="EDF6F9"/>
          </w:tcPr>
          <w:p w14:paraId="79289B00" w14:textId="77777777" w:rsidR="00B128A5" w:rsidRDefault="00455D9F" w:rsidP="00B128A5">
            <w:pPr>
              <w:spacing w:before="60" w:after="60" w:line="240" w:lineRule="auto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приложении к брифу:</w:t>
            </w:r>
          </w:p>
          <w:p w14:paraId="25CF4FCE" w14:textId="77777777" w:rsidR="00B128A5" w:rsidRPr="00646BAC" w:rsidRDefault="00B128A5" w:rsidP="00B128A5">
            <w:pPr>
              <w:spacing w:before="60" w:after="60" w:line="240" w:lineRule="auto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28A5" w:rsidRPr="006A4B25" w14:paraId="6F9D66C3" w14:textId="77777777" w:rsidTr="00B128A5">
        <w:trPr>
          <w:trHeight w:val="322"/>
        </w:trPr>
        <w:tc>
          <w:tcPr>
            <w:tcW w:w="512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21154FB3" w14:textId="77777777" w:rsidR="00B128A5" w:rsidRPr="00646BAC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6BAC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3400" w:type="dxa"/>
            <w:shd w:val="clear" w:color="auto" w:fill="A5D5E2"/>
          </w:tcPr>
          <w:p w14:paraId="499F5321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Срок</w:t>
            </w:r>
            <w:r w:rsidRPr="00646BA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рекламной кампании</w:t>
            </w:r>
          </w:p>
        </w:tc>
        <w:tc>
          <w:tcPr>
            <w:tcW w:w="5658" w:type="dxa"/>
            <w:shd w:val="clear" w:color="auto" w:fill="A5D5E2"/>
          </w:tcPr>
          <w:p w14:paraId="0044EF4F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 даты заключения договора по 10 августа 2018 г.</w:t>
            </w:r>
          </w:p>
        </w:tc>
      </w:tr>
      <w:tr w:rsidR="00B128A5" w:rsidRPr="006A4B25" w14:paraId="306BDE9F" w14:textId="77777777" w:rsidTr="00B128A5">
        <w:trPr>
          <w:trHeight w:val="690"/>
        </w:trPr>
        <w:tc>
          <w:tcPr>
            <w:tcW w:w="512" w:type="dxa"/>
            <w:tcBorders>
              <w:left w:val="nil"/>
              <w:right w:val="nil"/>
            </w:tcBorders>
            <w:shd w:val="clear" w:color="auto" w:fill="276A7C"/>
          </w:tcPr>
          <w:p w14:paraId="047C4879" w14:textId="77777777" w:rsidR="00B128A5" w:rsidRPr="00646BAC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6BAC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bottom w:val="single" w:sz="4" w:space="0" w:color="FFFFFF"/>
            </w:tcBorders>
            <w:shd w:val="clear" w:color="auto" w:fill="EDF6F9"/>
          </w:tcPr>
          <w:p w14:paraId="2EF4EE99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6BAC">
              <w:rPr>
                <w:rFonts w:ascii="Tahoma" w:hAnsi="Tahoma" w:cs="Tahoma"/>
                <w:color w:val="000000"/>
                <w:sz w:val="20"/>
                <w:szCs w:val="20"/>
              </w:rPr>
              <w:t>Регион проведения рекламной компании (страна/область/город)</w:t>
            </w:r>
          </w:p>
          <w:p w14:paraId="0572369B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tcBorders>
              <w:bottom w:val="single" w:sz="4" w:space="0" w:color="FFFFFF"/>
            </w:tcBorders>
            <w:shd w:val="clear" w:color="auto" w:fill="EDF6F9"/>
          </w:tcPr>
          <w:p w14:paraId="09A595AE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t>Россия (кроме: Мурманская область, Ненецкий автономный округ, Республика Карелия, Республика Коми, Республика Адыгея, Республика Калмыкия, Сибирь, Дальний Восток, Северный Кавказ, Ханты-Мансийский автономный округ - Югра, Ямало-Ненецкий автономный округ)</w:t>
            </w:r>
          </w:p>
        </w:tc>
      </w:tr>
      <w:tr w:rsidR="00B128A5" w:rsidRPr="006A4B25" w14:paraId="60B11343" w14:textId="77777777" w:rsidTr="00B128A5">
        <w:trPr>
          <w:trHeight w:val="690"/>
        </w:trPr>
        <w:tc>
          <w:tcPr>
            <w:tcW w:w="512" w:type="dxa"/>
            <w:tcBorders>
              <w:left w:val="nil"/>
              <w:bottom w:val="nil"/>
              <w:right w:val="nil"/>
            </w:tcBorders>
            <w:shd w:val="clear" w:color="auto" w:fill="276A7C"/>
          </w:tcPr>
          <w:p w14:paraId="35484C42" w14:textId="77777777" w:rsidR="00B128A5" w:rsidRPr="00646BAC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top w:val="single" w:sz="4" w:space="0" w:color="FFFFFF"/>
              <w:bottom w:val="single" w:sz="4" w:space="0" w:color="4BACC6"/>
            </w:tcBorders>
            <w:shd w:val="clear" w:color="auto" w:fill="B6DDE8"/>
          </w:tcPr>
          <w:p w14:paraId="31A2594B" w14:textId="77777777" w:rsidR="00B128A5" w:rsidRPr="00646BAC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648C">
              <w:rPr>
                <w:rFonts w:ascii="Tahoma" w:hAnsi="Tahoma" w:cs="Tahoma"/>
                <w:color w:val="000000"/>
                <w:sz w:val="20"/>
                <w:szCs w:val="20"/>
              </w:rPr>
              <w:t>В каких системах контекстной рекламы необходимо проводить кампанию?</w:t>
            </w:r>
          </w:p>
        </w:tc>
        <w:tc>
          <w:tcPr>
            <w:tcW w:w="5658" w:type="dxa"/>
            <w:tcBorders>
              <w:top w:val="single" w:sz="4" w:space="0" w:color="FFFFFF"/>
              <w:bottom w:val="single" w:sz="4" w:space="0" w:color="4BACC6"/>
            </w:tcBorders>
            <w:shd w:val="clear" w:color="auto" w:fill="B6DDE8"/>
          </w:tcPr>
          <w:p w14:paraId="3C485981" w14:textId="77777777" w:rsidR="00B128A5" w:rsidRDefault="00B128A5" w:rsidP="009A0B70">
            <w:pPr>
              <w:spacing w:before="60" w:after="60" w:line="240" w:lineRule="auto"/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Yandex Direct</w:t>
            </w:r>
          </w:p>
          <w:p w14:paraId="3E9E79BD" w14:textId="77777777" w:rsidR="00B128A5" w:rsidRPr="00C5648C" w:rsidRDefault="00B128A5" w:rsidP="009A0B70">
            <w:pPr>
              <w:spacing w:before="60" w:after="60" w:line="240" w:lineRule="auto"/>
              <w:ind w:left="36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43CD5BF" w14:textId="77777777" w:rsidR="00B128A5" w:rsidRDefault="00B128A5" w:rsidP="00B128A5">
      <w:pPr>
        <w:rPr>
          <w:rFonts w:ascii="Century Gothic" w:hAnsi="Century Gothic"/>
        </w:rPr>
      </w:pPr>
    </w:p>
    <w:tbl>
      <w:tblPr>
        <w:tblW w:w="9364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8"/>
        <w:gridCol w:w="3321"/>
        <w:gridCol w:w="5545"/>
      </w:tblGrid>
      <w:tr w:rsidR="00B128A5" w:rsidRPr="00E35D10" w14:paraId="45AB5C93" w14:textId="77777777" w:rsidTr="00AB104F">
        <w:trPr>
          <w:trHeight w:val="468"/>
        </w:trPr>
        <w:tc>
          <w:tcPr>
            <w:tcW w:w="9364" w:type="dxa"/>
            <w:gridSpan w:val="3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14:paraId="2CE0C326" w14:textId="77777777" w:rsidR="00B128A5" w:rsidRPr="00430CAB" w:rsidRDefault="00B128A5" w:rsidP="00B128A5">
            <w:pPr>
              <w:spacing w:before="120" w:after="120" w:line="240" w:lineRule="auto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430CA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ФИНАНСЫ И СРОКИ</w:t>
            </w:r>
          </w:p>
        </w:tc>
      </w:tr>
      <w:tr w:rsidR="00B128A5" w:rsidRPr="006A4B25" w14:paraId="7C2C1596" w14:textId="77777777" w:rsidTr="00AB104F">
        <w:trPr>
          <w:trHeight w:val="556"/>
        </w:trPr>
        <w:tc>
          <w:tcPr>
            <w:tcW w:w="498" w:type="dxa"/>
            <w:tcBorders>
              <w:left w:val="nil"/>
              <w:bottom w:val="single" w:sz="4" w:space="0" w:color="276A7C"/>
              <w:right w:val="nil"/>
            </w:tcBorders>
            <w:shd w:val="clear" w:color="auto" w:fill="276A7C"/>
          </w:tcPr>
          <w:p w14:paraId="5A0B5016" w14:textId="77777777" w:rsidR="00B128A5" w:rsidRPr="006A4B25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A4B25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321" w:type="dxa"/>
            <w:shd w:val="clear" w:color="auto" w:fill="A5D5E2"/>
          </w:tcPr>
          <w:p w14:paraId="7F0C5047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Дата начала кампании</w:t>
            </w:r>
          </w:p>
        </w:tc>
        <w:tc>
          <w:tcPr>
            <w:tcW w:w="5543" w:type="dxa"/>
            <w:shd w:val="clear" w:color="auto" w:fill="A5D5E2"/>
          </w:tcPr>
          <w:p w14:paraId="1670B067" w14:textId="77777777" w:rsidR="00B128A5" w:rsidRPr="006A4B25" w:rsidRDefault="009A0B70" w:rsidP="00B128A5">
            <w:pPr>
              <w:spacing w:before="60" w:after="60" w:line="240" w:lineRule="auto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 даты заключения договора по 10 августа 2018 г.</w:t>
            </w:r>
          </w:p>
        </w:tc>
      </w:tr>
      <w:tr w:rsidR="00B128A5" w:rsidRPr="006A4B25" w14:paraId="4E34FBDF" w14:textId="77777777" w:rsidTr="00AB104F">
        <w:trPr>
          <w:trHeight w:val="818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276A7C"/>
          </w:tcPr>
          <w:p w14:paraId="42452835" w14:textId="77777777" w:rsidR="00B128A5" w:rsidRPr="006A4B25" w:rsidRDefault="00B128A5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A4B25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bottom w:val="single" w:sz="4" w:space="0" w:color="FFFFFF"/>
            </w:tcBorders>
            <w:shd w:val="clear" w:color="auto" w:fill="EDF6F9"/>
          </w:tcPr>
          <w:p w14:paraId="722457E3" w14:textId="77777777" w:rsidR="00B128A5" w:rsidRPr="006A4B25" w:rsidRDefault="00B128A5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Длительность рекламной кампании</w:t>
            </w:r>
          </w:p>
        </w:tc>
        <w:tc>
          <w:tcPr>
            <w:tcW w:w="5543" w:type="dxa"/>
            <w:tcBorders>
              <w:bottom w:val="single" w:sz="4" w:space="0" w:color="FFFFFF"/>
            </w:tcBorders>
            <w:shd w:val="clear" w:color="auto" w:fill="EDF6F9"/>
          </w:tcPr>
          <w:p w14:paraId="774C891C" w14:textId="77777777" w:rsidR="00B128A5" w:rsidRPr="009A0B70" w:rsidRDefault="009A0B70" w:rsidP="009A0B70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 даты заключения договора по 10 августа 2018 г.</w:t>
            </w:r>
          </w:p>
        </w:tc>
      </w:tr>
      <w:tr w:rsidR="00B128A5" w:rsidRPr="006A4B25" w14:paraId="6F3F3534" w14:textId="77777777" w:rsidTr="00AB104F">
        <w:trPr>
          <w:trHeight w:val="818"/>
        </w:trPr>
        <w:tc>
          <w:tcPr>
            <w:tcW w:w="498" w:type="dxa"/>
            <w:tcBorders>
              <w:left w:val="nil"/>
              <w:right w:val="nil"/>
            </w:tcBorders>
            <w:shd w:val="clear" w:color="auto" w:fill="276A7C"/>
          </w:tcPr>
          <w:p w14:paraId="2BE7FEA3" w14:textId="728EEC82" w:rsidR="00B128A5" w:rsidRPr="00E252B7" w:rsidRDefault="00E252B7" w:rsidP="00B128A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7E207CDE" w14:textId="77777777" w:rsidR="00B128A5" w:rsidRPr="009161AE" w:rsidRDefault="00B128A5" w:rsidP="009A0B70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61AE">
              <w:rPr>
                <w:rFonts w:ascii="Tahoma" w:hAnsi="Tahoma" w:cs="Tahoma"/>
                <w:color w:val="000000"/>
                <w:sz w:val="20"/>
                <w:szCs w:val="20"/>
              </w:rPr>
              <w:t>Распределение общего бюджета по рекламируемым услугам</w:t>
            </w:r>
          </w:p>
        </w:tc>
        <w:tc>
          <w:tcPr>
            <w:tcW w:w="554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3F633FB1" w14:textId="77777777" w:rsidR="009A0B70" w:rsidRDefault="009A0B70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Активные экскурсионные туры: 70%</w:t>
            </w:r>
          </w:p>
          <w:p w14:paraId="5D8F4AA2" w14:textId="77777777" w:rsidR="009A0B70" w:rsidRDefault="009A0B70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Геологические туры: 15 %</w:t>
            </w:r>
          </w:p>
          <w:p w14:paraId="5D2F00D1" w14:textId="77777777" w:rsidR="00B128A5" w:rsidRDefault="009A0B70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Ботанические туры: 15% </w:t>
            </w:r>
          </w:p>
        </w:tc>
      </w:tr>
      <w:tr w:rsidR="00AB104F" w:rsidRPr="006A4B25" w14:paraId="75FC842D" w14:textId="77777777" w:rsidTr="00AB104F">
        <w:trPr>
          <w:trHeight w:val="547"/>
        </w:trPr>
        <w:tc>
          <w:tcPr>
            <w:tcW w:w="498" w:type="dxa"/>
            <w:vMerge w:val="restart"/>
            <w:tcBorders>
              <w:left w:val="nil"/>
              <w:right w:val="nil"/>
            </w:tcBorders>
            <w:shd w:val="clear" w:color="auto" w:fill="276A7C"/>
          </w:tcPr>
          <w:p w14:paraId="613B0DF4" w14:textId="6F5E1DA8" w:rsidR="006463BE" w:rsidRDefault="00AB104F" w:rsidP="009C584C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4</w:t>
            </w:r>
          </w:p>
          <w:p w14:paraId="53185683" w14:textId="77777777" w:rsidR="006463BE" w:rsidRPr="006463BE" w:rsidRDefault="006463BE" w:rsidP="006463BE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14:paraId="2849BCB0" w14:textId="77777777" w:rsidR="006463BE" w:rsidRPr="006463BE" w:rsidRDefault="006463BE" w:rsidP="006463BE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14:paraId="3B776D8A" w14:textId="77777777" w:rsidR="00AB104F" w:rsidRPr="006463BE" w:rsidRDefault="00AB104F" w:rsidP="006463BE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14:paraId="08A4A3E1" w14:textId="6FB20B17" w:rsidR="006463BE" w:rsidRPr="006463BE" w:rsidRDefault="006463BE" w:rsidP="006463BE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463BE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/>
          </w:tcPr>
          <w:p w14:paraId="3666A6DB" w14:textId="77777777" w:rsidR="00AB104F" w:rsidRPr="00510321" w:rsidRDefault="00AB104F" w:rsidP="00801FE9">
            <w:pPr>
              <w:pStyle w:val="a7"/>
              <w:numPr>
                <w:ilvl w:val="0"/>
                <w:numId w:val="4"/>
              </w:num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0321">
              <w:rPr>
                <w:rFonts w:ascii="Tahoma" w:hAnsi="Tahoma" w:cs="Tahoma"/>
                <w:color w:val="000000"/>
                <w:sz w:val="20"/>
                <w:szCs w:val="20"/>
              </w:rPr>
              <w:t>Прогноз к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оличества</w:t>
            </w:r>
            <w:r w:rsidRPr="005103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рекламных </w:t>
            </w:r>
            <w:r w:rsidRPr="00510321">
              <w:rPr>
                <w:rFonts w:ascii="Tahoma" w:hAnsi="Tahoma" w:cs="Tahoma"/>
                <w:color w:val="000000"/>
                <w:sz w:val="20"/>
                <w:szCs w:val="20"/>
              </w:rPr>
              <w:t>показов;</w:t>
            </w:r>
          </w:p>
          <w:p w14:paraId="20BC7C2D" w14:textId="0BDC7D74" w:rsidR="00AB104F" w:rsidRDefault="00AB104F" w:rsidP="00AB104F">
            <w:pPr>
              <w:pStyle w:val="a7"/>
              <w:spacing w:before="60" w:after="60" w:line="240" w:lineRule="auto"/>
              <w:ind w:left="10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19338E9" w14:textId="27733AF6" w:rsidR="00AB104F" w:rsidRDefault="00AB104F" w:rsidP="00AB104F">
            <w:pPr>
              <w:pStyle w:val="a7"/>
              <w:spacing w:before="60" w:after="60" w:line="240" w:lineRule="auto"/>
              <w:ind w:left="10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FFFFFF"/>
            </w:tcBorders>
            <w:shd w:val="clear" w:color="auto" w:fill="B6DDE8"/>
          </w:tcPr>
          <w:p w14:paraId="77FB125D" w14:textId="100330D4" w:rsidR="00AB104F" w:rsidRPr="00510321" w:rsidRDefault="00AB104F" w:rsidP="00AB104F">
            <w:pPr>
              <w:pStyle w:val="a7"/>
              <w:spacing w:before="60" w:after="60" w:line="240" w:lineRule="auto"/>
              <w:ind w:left="108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Не менее 10 000</w:t>
            </w:r>
          </w:p>
        </w:tc>
      </w:tr>
      <w:tr w:rsidR="00AB104F" w:rsidRPr="006A4B25" w14:paraId="27612B06" w14:textId="77777777" w:rsidTr="00AB104F">
        <w:trPr>
          <w:trHeight w:val="544"/>
        </w:trPr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276A7C"/>
          </w:tcPr>
          <w:p w14:paraId="62E79CB4" w14:textId="77777777" w:rsidR="00AB104F" w:rsidRDefault="00AB104F" w:rsidP="009C584C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/>
          </w:tcPr>
          <w:p w14:paraId="6A7393E8" w14:textId="2CDE17F1" w:rsidR="00AB104F" w:rsidRPr="00510321" w:rsidRDefault="00AB104F" w:rsidP="00AB104F">
            <w:pPr>
              <w:pStyle w:val="a7"/>
              <w:numPr>
                <w:ilvl w:val="0"/>
                <w:numId w:val="4"/>
              </w:num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Собственный рекламный бюджет</w:t>
            </w:r>
          </w:p>
        </w:tc>
        <w:tc>
          <w:tcPr>
            <w:tcW w:w="5543" w:type="dxa"/>
            <w:tcBorders>
              <w:bottom w:val="single" w:sz="4" w:space="0" w:color="FFFFFF"/>
            </w:tcBorders>
            <w:shd w:val="clear" w:color="auto" w:fill="B6DDE8"/>
          </w:tcPr>
          <w:p w14:paraId="6EFE2869" w14:textId="20079885" w:rsidR="00AB104F" w:rsidRPr="00510321" w:rsidRDefault="00AB104F" w:rsidP="00AB104F">
            <w:pPr>
              <w:pStyle w:val="a7"/>
              <w:spacing w:before="60" w:after="60" w:line="240" w:lineRule="auto"/>
              <w:ind w:left="108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Не менее 70% от цены заявки</w:t>
            </w:r>
          </w:p>
        </w:tc>
      </w:tr>
      <w:tr w:rsidR="00AB104F" w:rsidRPr="006A4B25" w14:paraId="3BCCDFD7" w14:textId="77777777" w:rsidTr="00AB104F">
        <w:trPr>
          <w:trHeight w:val="544"/>
        </w:trPr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276A7C"/>
          </w:tcPr>
          <w:p w14:paraId="55BC47CA" w14:textId="77777777" w:rsidR="00AB104F" w:rsidRDefault="00AB104F" w:rsidP="009C584C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FFFFFF"/>
              <w:bottom w:val="single" w:sz="4" w:space="0" w:color="4BACC6"/>
            </w:tcBorders>
            <w:shd w:val="clear" w:color="auto" w:fill="FFFFFF"/>
          </w:tcPr>
          <w:p w14:paraId="331AFC95" w14:textId="553CB4D6" w:rsidR="00AB104F" w:rsidRPr="00510321" w:rsidRDefault="00AB104F" w:rsidP="00AB104F">
            <w:pPr>
              <w:pStyle w:val="a7"/>
              <w:spacing w:before="60" w:after="60" w:line="240" w:lineRule="auto"/>
              <w:ind w:left="108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Целевые страницы</w:t>
            </w:r>
          </w:p>
        </w:tc>
        <w:tc>
          <w:tcPr>
            <w:tcW w:w="5543" w:type="dxa"/>
            <w:tcBorders>
              <w:top w:val="single" w:sz="4" w:space="0" w:color="FFFFFF"/>
              <w:bottom w:val="single" w:sz="4" w:space="0" w:color="4BACC6"/>
            </w:tcBorders>
            <w:shd w:val="clear" w:color="auto" w:fill="FFFFFF"/>
          </w:tcPr>
          <w:p w14:paraId="14F26863" w14:textId="77777777" w:rsidR="00AB104F" w:rsidRDefault="00BA453A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" w:history="1">
              <w:r w:rsidR="00AB104F" w:rsidRPr="003877BC">
                <w:rPr>
                  <w:rStyle w:val="a3"/>
                  <w:rFonts w:ascii="Tahoma" w:hAnsi="Tahoma" w:cs="Tahoma"/>
                  <w:sz w:val="20"/>
                  <w:szCs w:val="20"/>
                </w:rPr>
                <w:t>https://nordstoyn.ru/ru/tury</w:t>
              </w:r>
            </w:hyperlink>
          </w:p>
          <w:p w14:paraId="329B4DFF" w14:textId="77777777" w:rsidR="00AB104F" w:rsidRDefault="00BA453A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 w:history="1">
              <w:r w:rsidR="00AB104F" w:rsidRPr="003877BC">
                <w:rPr>
                  <w:rStyle w:val="a3"/>
                  <w:rFonts w:ascii="Tahoma" w:hAnsi="Tahoma" w:cs="Tahoma"/>
                  <w:sz w:val="20"/>
                  <w:szCs w:val="20"/>
                </w:rPr>
                <w:t>https://nordstoyn.ru/ru/tury/ekologo-etno-tury</w:t>
              </w:r>
            </w:hyperlink>
          </w:p>
          <w:p w14:paraId="0B0BF3AD" w14:textId="77777777" w:rsidR="00AB104F" w:rsidRDefault="00BA453A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 w:history="1">
              <w:r w:rsidR="00AB104F" w:rsidRPr="003877BC">
                <w:rPr>
                  <w:rStyle w:val="a3"/>
                  <w:rFonts w:ascii="Tahoma" w:hAnsi="Tahoma" w:cs="Tahoma"/>
                  <w:sz w:val="20"/>
                  <w:szCs w:val="20"/>
                </w:rPr>
                <w:t>https://nordstoyn.ru/ru/tury/ekologo-etno-tury/109-lovozerskie-tundry-i-khibiny-etnograficheskij-trip-v-avguste</w:t>
              </w:r>
            </w:hyperlink>
          </w:p>
          <w:p w14:paraId="648FE4A0" w14:textId="77777777" w:rsidR="00AB104F" w:rsidRDefault="00BA453A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 w:history="1">
              <w:r w:rsidR="00AB104F" w:rsidRPr="003877BC">
                <w:rPr>
                  <w:rStyle w:val="a3"/>
                  <w:rFonts w:ascii="Tahoma" w:hAnsi="Tahoma" w:cs="Tahoma"/>
                  <w:sz w:val="20"/>
                  <w:szCs w:val="20"/>
                </w:rPr>
                <w:t>https://nordstoyn.ru/ru/tury/ekskursionnye-tury-na-kolskij-poluostrov/112-khibiny-i-beloe-more-v-avgyste-1</w:t>
              </w:r>
            </w:hyperlink>
          </w:p>
          <w:p w14:paraId="7F42B17A" w14:textId="77777777" w:rsidR="00AB104F" w:rsidRDefault="00BA453A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" w:history="1">
              <w:r w:rsidR="00AB104F" w:rsidRPr="003877BC">
                <w:rPr>
                  <w:rStyle w:val="a3"/>
                  <w:rFonts w:ascii="Tahoma" w:hAnsi="Tahoma" w:cs="Tahoma"/>
                  <w:sz w:val="20"/>
                  <w:szCs w:val="20"/>
                </w:rPr>
                <w:t>https://nordstoyn.ru/ru/tury/ekskursionnye-tury-na-kolskij-poluostrov/117-khibiny-gori-beloe-more-v-avguste-2018</w:t>
              </w:r>
            </w:hyperlink>
          </w:p>
          <w:p w14:paraId="3C9F8FFA" w14:textId="77777777" w:rsidR="00AB104F" w:rsidRDefault="00BA453A" w:rsidP="00B128A5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" w:history="1">
              <w:r w:rsidR="00AB104F" w:rsidRPr="003877BC">
                <w:rPr>
                  <w:rStyle w:val="a3"/>
                  <w:rFonts w:ascii="Tahoma" w:hAnsi="Tahoma" w:cs="Tahoma"/>
                  <w:sz w:val="20"/>
                  <w:szCs w:val="20"/>
                </w:rPr>
                <w:t>https://nordstoyn.ru/ru/tury/geologicheskie-tury</w:t>
              </w:r>
            </w:hyperlink>
          </w:p>
          <w:p w14:paraId="2D589EB2" w14:textId="506350FF" w:rsidR="00AB104F" w:rsidRPr="00510321" w:rsidRDefault="00BA453A" w:rsidP="00AB104F">
            <w:pPr>
              <w:pStyle w:val="a7"/>
              <w:spacing w:before="60" w:after="60" w:line="240" w:lineRule="auto"/>
              <w:ind w:left="108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" w:history="1">
              <w:r w:rsidR="00AB104F" w:rsidRPr="003877BC">
                <w:rPr>
                  <w:rStyle w:val="a3"/>
                  <w:rFonts w:ascii="Tahoma" w:hAnsi="Tahoma" w:cs="Tahoma"/>
                  <w:sz w:val="20"/>
                  <w:szCs w:val="20"/>
                </w:rPr>
                <w:t>https://nordstoyn.ru/ru/tury/botanicheskie-tury-v-khibiny</w:t>
              </w:r>
            </w:hyperlink>
          </w:p>
        </w:tc>
      </w:tr>
      <w:tr w:rsidR="00AB104F" w:rsidRPr="006A4B25" w14:paraId="6E3B1DA7" w14:textId="77777777" w:rsidTr="00AB104F">
        <w:trPr>
          <w:gridAfter w:val="2"/>
          <w:wAfter w:w="8866" w:type="dxa"/>
          <w:trHeight w:val="544"/>
        </w:trPr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276A7C"/>
          </w:tcPr>
          <w:p w14:paraId="3DB41864" w14:textId="77777777" w:rsidR="00AB104F" w:rsidRDefault="00AB104F" w:rsidP="009C584C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</w:tr>
    </w:tbl>
    <w:p w14:paraId="66E8FF94" w14:textId="77777777" w:rsidR="004D2571" w:rsidRDefault="004D2571"/>
    <w:p w14:paraId="3EB5AFFA" w14:textId="77777777" w:rsidR="00455D9F" w:rsidRPr="00455D9F" w:rsidRDefault="00455D9F" w:rsidP="00EE1CF2">
      <w:pPr>
        <w:rPr>
          <w:rFonts w:ascii="Times" w:hAnsi="Times"/>
          <w:sz w:val="20"/>
          <w:szCs w:val="20"/>
          <w:lang w:eastAsia="ru-RU"/>
        </w:rPr>
      </w:pPr>
      <w:r>
        <w:t>Ключевые слова</w:t>
      </w:r>
      <w:r w:rsidR="00EE1CF2">
        <w:t xml:space="preserve"> основные</w:t>
      </w:r>
      <w:r>
        <w:t>:</w:t>
      </w:r>
    </w:p>
    <w:p w14:paraId="07FA2E7A" w14:textId="77777777" w:rsidR="003F777E" w:rsidRPr="003F777E" w:rsidRDefault="003F777E" w:rsidP="003F777E">
      <w:pPr>
        <w:rPr>
          <w:rFonts w:ascii="Tahoma" w:hAnsi="Tahoma" w:cs="Tahoma"/>
          <w:sz w:val="20"/>
          <w:szCs w:val="20"/>
          <w:lang w:eastAsia="ru-RU"/>
        </w:rPr>
      </w:pP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 достопримечательности, тур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 -экскурсионный, геологические экскурсии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экологический туризм, тур маршрут, экотуризм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россия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этнографические туры, туристические маршруты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ботанический тур, туры +на белое море, прогулка по белому морю, туры на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-полуостров,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туры, саамы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кольского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полуострова, экскурсии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кольскому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полуострову, экскурсия +в горы, какие растения растут +в тундре, типичные растения тундры, характерные растения тундры, экологические туры +по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россии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тур +на белое море +из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москвы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саамы тур, почему растения тундры многолетние, белое море туры летом, экологический туризм +в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россии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туры, растения тундры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россии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озеро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хибинах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-область, мурманская область терский берег, растения тундры морошка, экотуризм цена, путевки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места для стоянки на белом море, карта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рудник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экскурсии, маршрут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кольскому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полуострову на авто, купить беломорскую рогульку в мурманской области, экскурсия из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мурманска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2018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хибинах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-поход, аметисты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кольского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полуострова, тур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спб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гора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маннепахк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маршруты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хибинах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-туристический, кировский рудник экскурсии, перевал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марченко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пик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марченко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экскурсии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ловозеро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экскурсии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из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аметистовый берег белого моря, активные туры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тур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мурманск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автобусный тур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тур 5 дней, аметисты белого моря, пик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марченко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перевал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марченко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на выходные из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спб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путевки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с 20 марта 2018, индивидуальный поход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за минералами с проводником, поездка на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тур, пустыня белого моря, минералогическая экскурсия, ботанические экскурсии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хибинским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и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ловозерским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горам, экскурсии на рудник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-кировский,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гулаг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в мурманской области, тур на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из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москвы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экскурсионные туры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кольскому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полуострову -джип, индивидуальный поход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за минералами -проводник, тур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-автобусный -активный -лет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минералал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москва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мурманск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-поездка -поход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спб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поход геологов, экскурсии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кировске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мурманской области -рудник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цветы гор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экскурсии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-рудник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экскурсии на терский берег,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флора и фауна в августе, тур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летом, путешествие на белое море на автомобиле,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туризм -гид,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белые ночи в августе, саамы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кольского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края,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поездка к саамам, экскурсия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-геологический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мурманск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гиды на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полуострове, тур выходного дня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область экскурсия в рудники, минералы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-поездка, экскурсионные туры по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кольскому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полуострову на джипе, минералогические поездки,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в июне, деревянные церкви на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кольском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полуострове,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гид туризм,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водопад, тур поход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 экстремально туризм из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минска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массив -геология,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экскурсии, ущелье голубых озер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пирротиновое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ущелье,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водопад, лекарственные растения собирают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хибинах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ловозерские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тундры туры,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походы в августе 2018, поход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2018 -август, ботанический туризм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>, ботанический туризм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история -геологический,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хибинские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растения, растения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-эндемический, флора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кольского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эндемические виды растений,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-июнь -тур -флор, эндемические растения +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экскурсии +в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летом, где растительность больше +в тундре +или тайге, растения природной зоны тундры, растительность арктической тундры, растительность зоны тундры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россии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>, растения тундры занесенные +в красную книгу, лесотундра растение, основная растительность тундры, какая растительность характерна +для тундр, характерный тип растительности тундры, растительность тундры +и растительность тайги -сравнение, +чем отличается растительность тундры +от растительности тайги, +что гуще растительность тундры +или растительность тайги, тундра географическое положение климат растения животные, растительность тундры +и растительность тайги сравнение, растения арктической тундры, зона тундры растения -природный, какие растения +в тундре -расти, растения тундры -арктический -жизнь -зона -карликовый -морошка -особенность -пример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россия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-типичный -характерный, тундра +и лесотундра растения +и животные, +как растения приспособились +к жизни +в тундре, растения +и животные тундры -зона -лесотундра -типичный, тундра растительность -арктический -основной -площадь -представитель, +как приспособились </w:t>
      </w:r>
      <w:r w:rsidRPr="003F777E">
        <w:rPr>
          <w:rFonts w:ascii="Tahoma" w:hAnsi="Tahoma" w:cs="Tahoma"/>
          <w:sz w:val="20"/>
          <w:szCs w:val="20"/>
          <w:lang w:eastAsia="ru-RU"/>
        </w:rPr>
        <w:lastRenderedPageBreak/>
        <w:t xml:space="preserve">растения +в тундре, какие приспособления имеют растения тундры, тундра климат почва растения животные, типичные растения +и животные тундры, тундра почва, тундра представители растительности, карликовые растения тундры, растения красной книги тундры, растения тундры +и лесотундры -животное, примеры растений тундры, климат +и растительность тундры, растения обитающие +в тундре, растительность тундры +в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россии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жизнь растений тундры, +как повлияла деятельность людей +на растительность тундры, приспособление растений +в тундре, какая растительность +в тундре, характерный тип растительности +на территории тундры, площадь растительности тундры, особенности растений тундры, зона тундры животные +и растения, окружающий мир растения тундры, село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область,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-область, лабиринт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вавилон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-каменный,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дорога, каменный лабиринт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вавилон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терский берег -полуостров,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церковь, село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терский берег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терский берег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кольского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полуострова, успенская церковь +в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варзуге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лабиринт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кандалакша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область экскурсия +в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лошади -дикий,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область -село -фото, северные лабиринты, пустыня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>, терский берег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-карта -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-мыс -экскурсия,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гулаг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село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область, терский берег карта, мыс терский берег -корабль,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область фото, село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терский берег белого моря карта, терский берег белого моря -карта,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-лошадь -мурманский -пустыня -село, лабиринт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вавилон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+в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кандалакше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-дорога -мурманский -село -церковь -экскурсия,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варзуга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область -село, спецпереселенцы +в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кировске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мурманской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обл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кузомень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дикие лошади, мыс корабль терский берег, духи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духи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кольского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полуострова, экологический туризм туры +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экологические туры +заполярье, экологический отдых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кольский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,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кировск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мурманская область экскурсия в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-!в, тур из санкт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петербурга</w:t>
      </w:r>
      <w:proofErr w:type="spellEnd"/>
      <w:r w:rsidRPr="003F777E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3F777E">
        <w:rPr>
          <w:rFonts w:ascii="Tahoma" w:hAnsi="Tahoma" w:cs="Tahoma"/>
          <w:sz w:val="20"/>
          <w:szCs w:val="20"/>
          <w:lang w:eastAsia="ru-RU"/>
        </w:rPr>
        <w:t>хибины</w:t>
      </w:r>
      <w:proofErr w:type="spellEnd"/>
    </w:p>
    <w:p w14:paraId="648857AB" w14:textId="77777777" w:rsidR="00455D9F" w:rsidRPr="003F777E" w:rsidRDefault="00455D9F">
      <w:pPr>
        <w:rPr>
          <w:rFonts w:ascii="Tahoma" w:hAnsi="Tahoma" w:cs="Tahoma"/>
        </w:rPr>
      </w:pPr>
    </w:p>
    <w:sectPr w:rsidR="00455D9F" w:rsidRPr="003F777E" w:rsidSect="00945E76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4697"/>
    <w:multiLevelType w:val="hybridMultilevel"/>
    <w:tmpl w:val="89DAED34"/>
    <w:lvl w:ilvl="0" w:tplc="624466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252"/>
    <w:multiLevelType w:val="multilevel"/>
    <w:tmpl w:val="EA0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E1474"/>
    <w:multiLevelType w:val="hybridMultilevel"/>
    <w:tmpl w:val="FB28B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CD3E20"/>
    <w:multiLevelType w:val="hybridMultilevel"/>
    <w:tmpl w:val="1DDE2D26"/>
    <w:lvl w:ilvl="0" w:tplc="62446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A5"/>
    <w:rsid w:val="003F777E"/>
    <w:rsid w:val="00455D9F"/>
    <w:rsid w:val="004D2571"/>
    <w:rsid w:val="00510321"/>
    <w:rsid w:val="006463BE"/>
    <w:rsid w:val="00801FE9"/>
    <w:rsid w:val="00851080"/>
    <w:rsid w:val="00945E76"/>
    <w:rsid w:val="009A0B70"/>
    <w:rsid w:val="00AB104F"/>
    <w:rsid w:val="00B128A5"/>
    <w:rsid w:val="00BA453A"/>
    <w:rsid w:val="00C92813"/>
    <w:rsid w:val="00DA4E66"/>
    <w:rsid w:val="00E252B7"/>
    <w:rsid w:val="00E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75CCC"/>
  <w14:defaultImageDpi w14:val="300"/>
  <w15:docId w15:val="{EB6E2738-B20E-4378-A168-C2E6EB89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8A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55D9F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D9F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455D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5D9F"/>
    <w:rPr>
      <w:color w:val="800080"/>
      <w:u w:val="single"/>
    </w:rPr>
  </w:style>
  <w:style w:type="character" w:customStyle="1" w:styleId="linkinner">
    <w:name w:val="link__inner"/>
    <w:basedOn w:val="a0"/>
    <w:rsid w:val="00455D9F"/>
  </w:style>
  <w:style w:type="character" w:customStyle="1" w:styleId="icon">
    <w:name w:val="icon"/>
    <w:basedOn w:val="a0"/>
    <w:rsid w:val="00455D9F"/>
  </w:style>
  <w:style w:type="character" w:customStyle="1" w:styleId="usericon">
    <w:name w:val="user__icon"/>
    <w:basedOn w:val="a0"/>
    <w:rsid w:val="00455D9F"/>
  </w:style>
  <w:style w:type="character" w:customStyle="1" w:styleId="username">
    <w:name w:val="user__name"/>
    <w:basedOn w:val="a0"/>
    <w:rsid w:val="00455D9F"/>
  </w:style>
  <w:style w:type="character" w:customStyle="1" w:styleId="userfirst-letter">
    <w:name w:val="user__first-letter"/>
    <w:basedOn w:val="a0"/>
    <w:rsid w:val="00455D9F"/>
  </w:style>
  <w:style w:type="character" w:customStyle="1" w:styleId="link">
    <w:name w:val="link"/>
    <w:basedOn w:val="a0"/>
    <w:rsid w:val="00455D9F"/>
  </w:style>
  <w:style w:type="character" w:customStyle="1" w:styleId="b-help-linkinner-wrap">
    <w:name w:val="b-help-link__inner-wrap"/>
    <w:basedOn w:val="a0"/>
    <w:rsid w:val="00455D9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5D9F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5D9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5D9F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5D9F"/>
    <w:rPr>
      <w:rFonts w:ascii="Arial" w:hAnsi="Arial" w:cs="Arial"/>
      <w:vanish/>
      <w:sz w:val="16"/>
      <w:szCs w:val="16"/>
    </w:rPr>
  </w:style>
  <w:style w:type="character" w:customStyle="1" w:styleId="b-mark-required">
    <w:name w:val="b-mark-required"/>
    <w:basedOn w:val="a0"/>
    <w:rsid w:val="00455D9F"/>
  </w:style>
  <w:style w:type="character" w:customStyle="1" w:styleId="input">
    <w:name w:val="input"/>
    <w:basedOn w:val="a0"/>
    <w:rsid w:val="00455D9F"/>
  </w:style>
  <w:style w:type="character" w:customStyle="1" w:styleId="inputbox">
    <w:name w:val="input__box"/>
    <w:basedOn w:val="a0"/>
    <w:rsid w:val="00455D9F"/>
  </w:style>
  <w:style w:type="character" w:customStyle="1" w:styleId="inputclear">
    <w:name w:val="input__clear"/>
    <w:basedOn w:val="a0"/>
    <w:rsid w:val="00455D9F"/>
  </w:style>
  <w:style w:type="character" w:customStyle="1" w:styleId="radiobox">
    <w:name w:val="radiobox"/>
    <w:basedOn w:val="a0"/>
    <w:rsid w:val="00455D9F"/>
  </w:style>
  <w:style w:type="character" w:customStyle="1" w:styleId="select">
    <w:name w:val="select"/>
    <w:basedOn w:val="a0"/>
    <w:rsid w:val="00455D9F"/>
  </w:style>
  <w:style w:type="character" w:customStyle="1" w:styleId="radio-button">
    <w:name w:val="radio-button"/>
    <w:basedOn w:val="a0"/>
    <w:rsid w:val="00455D9F"/>
  </w:style>
  <w:style w:type="character" w:customStyle="1" w:styleId="tumbler">
    <w:name w:val="tumbler"/>
    <w:basedOn w:val="a0"/>
    <w:rsid w:val="00455D9F"/>
  </w:style>
  <w:style w:type="character" w:customStyle="1" w:styleId="b-vcard-controllink">
    <w:name w:val="b-vcard-control__link"/>
    <w:basedOn w:val="a0"/>
    <w:rsid w:val="00455D9F"/>
  </w:style>
  <w:style w:type="character" w:customStyle="1" w:styleId="inputnote">
    <w:name w:val="input__note"/>
    <w:basedOn w:val="a0"/>
    <w:rsid w:val="00455D9F"/>
  </w:style>
  <w:style w:type="character" w:customStyle="1" w:styleId="b-form-worktimeicon">
    <w:name w:val="b-form-worktime__icon"/>
    <w:basedOn w:val="a0"/>
    <w:rsid w:val="00455D9F"/>
  </w:style>
  <w:style w:type="character" w:customStyle="1" w:styleId="b-form-worktimetext">
    <w:name w:val="b-form-worktime__text"/>
    <w:basedOn w:val="a0"/>
    <w:rsid w:val="00455D9F"/>
  </w:style>
  <w:style w:type="character" w:customStyle="1" w:styleId="b-messageinner">
    <w:name w:val="b-message__inner"/>
    <w:basedOn w:val="a0"/>
    <w:rsid w:val="00455D9F"/>
  </w:style>
  <w:style w:type="character" w:customStyle="1" w:styleId="inputnumerator">
    <w:name w:val="input__numerator"/>
    <w:basedOn w:val="a0"/>
    <w:rsid w:val="00455D9F"/>
  </w:style>
  <w:style w:type="character" w:customStyle="1" w:styleId="b-edit-banner-add2text">
    <w:name w:val="b-edit-banner-add2__text"/>
    <w:basedOn w:val="a0"/>
    <w:rsid w:val="00455D9F"/>
  </w:style>
  <w:style w:type="character" w:customStyle="1" w:styleId="icon-texttext">
    <w:name w:val="icon-text__text"/>
    <w:basedOn w:val="a0"/>
    <w:rsid w:val="00455D9F"/>
  </w:style>
  <w:style w:type="character" w:customStyle="1" w:styleId="lang-switcherlang">
    <w:name w:val="lang-switcher__lang"/>
    <w:basedOn w:val="a0"/>
    <w:rsid w:val="00455D9F"/>
  </w:style>
  <w:style w:type="character" w:customStyle="1" w:styleId="lang-switcherlang-name">
    <w:name w:val="lang-switcher__lang-name"/>
    <w:basedOn w:val="a0"/>
    <w:rsid w:val="00455D9F"/>
  </w:style>
  <w:style w:type="character" w:customStyle="1" w:styleId="b-office-contactsphone">
    <w:name w:val="b-office-contacts__phone"/>
    <w:basedOn w:val="a0"/>
    <w:rsid w:val="00455D9F"/>
  </w:style>
  <w:style w:type="character" w:customStyle="1" w:styleId="b-phone-number-parser">
    <w:name w:val="b-phone-number-parser"/>
    <w:basedOn w:val="a0"/>
    <w:rsid w:val="00455D9F"/>
  </w:style>
  <w:style w:type="character" w:customStyle="1" w:styleId="copyrightdates">
    <w:name w:val="copyright__dates"/>
    <w:basedOn w:val="a0"/>
    <w:rsid w:val="00455D9F"/>
  </w:style>
  <w:style w:type="paragraph" w:styleId="a5">
    <w:name w:val="Balloon Text"/>
    <w:basedOn w:val="a"/>
    <w:link w:val="a6"/>
    <w:uiPriority w:val="99"/>
    <w:semiHidden/>
    <w:unhideWhenUsed/>
    <w:rsid w:val="00455D9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D9F"/>
    <w:rPr>
      <w:rFonts w:ascii="Lucida Grande CY" w:eastAsia="Times New Roman" w:hAnsi="Lucida Grande CY" w:cs="Lucida Grande CY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51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6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1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7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5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4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8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1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8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6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6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03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9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3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7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0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0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0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7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6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4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1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5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9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3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0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5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3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57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1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2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3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7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6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4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2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0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dstoyn.ru/ru/tury/ekskursionnye-tury-na-kolskij-poluostrov/112-khibiny-i-beloe-more-v-avgyste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dstoyn.ru/ru/tury/ekologo-etno-tury/109-lovozerskie-tundry-i-khibiny-etnograficheskij-trip-v-avgus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dstoyn.ru/ru/tury/ekologo-etno-tury" TargetMode="External"/><Relationship Id="rId11" Type="http://schemas.openxmlformats.org/officeDocument/2006/relationships/hyperlink" Target="https://nordstoyn.ru/ru/tury/botanicheskie-tury-v-khibiny" TargetMode="External"/><Relationship Id="rId5" Type="http://schemas.openxmlformats.org/officeDocument/2006/relationships/hyperlink" Target="https://nordstoyn.ru/ru/tury" TargetMode="External"/><Relationship Id="rId10" Type="http://schemas.openxmlformats.org/officeDocument/2006/relationships/hyperlink" Target="https://nordstoyn.ru/ru/tury/geologicheskie-t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dstoyn.ru/ru/tury/ekskursionnye-tury-na-kolskij-poluostrov/117-khibiny-gori-beloe-more-v-avguste-201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Лютцков</dc:creator>
  <cp:keywords/>
  <dc:description/>
  <cp:lastModifiedBy>Давид Колесников</cp:lastModifiedBy>
  <cp:revision>2</cp:revision>
  <cp:lastPrinted>2018-06-07T16:55:00Z</cp:lastPrinted>
  <dcterms:created xsi:type="dcterms:W3CDTF">2018-06-27T12:42:00Z</dcterms:created>
  <dcterms:modified xsi:type="dcterms:W3CDTF">2018-06-27T12:42:00Z</dcterms:modified>
</cp:coreProperties>
</file>